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34" w:rsidRPr="009E0007" w:rsidRDefault="00522034" w:rsidP="00522034">
      <w:pPr>
        <w:spacing w:line="360" w:lineRule="auto"/>
        <w:jc w:val="both"/>
        <w:rPr>
          <w:rFonts w:ascii="Calibri" w:hAnsi="Calibri"/>
          <w:b/>
        </w:rPr>
      </w:pPr>
      <w:bookmarkStart w:id="0" w:name="_GoBack"/>
      <w:bookmarkEnd w:id="0"/>
      <w:r w:rsidRPr="009E0007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Pr="009E0007">
        <w:rPr>
          <w:rFonts w:ascii="Calibri" w:hAnsi="Calibri"/>
          <w:b/>
        </w:rPr>
        <w:t xml:space="preserve"> - Oświadczenie Wykonawcy potwierdzające spełnianie warunków udziału w postępowaniu</w:t>
      </w:r>
    </w:p>
    <w:p w:rsidR="00522034" w:rsidRPr="009E0007" w:rsidRDefault="00522034" w:rsidP="00522034">
      <w:pPr>
        <w:spacing w:line="360" w:lineRule="auto"/>
        <w:rPr>
          <w:rFonts w:ascii="Calibri" w:hAnsi="Calibri"/>
          <w:b/>
        </w:rPr>
      </w:pPr>
    </w:p>
    <w:p w:rsidR="00522034" w:rsidRPr="009E0007" w:rsidRDefault="00522034" w:rsidP="00522034">
      <w:pPr>
        <w:spacing w:line="360" w:lineRule="auto"/>
        <w:rPr>
          <w:rFonts w:ascii="Calibri" w:hAnsi="Calibri"/>
          <w:b/>
        </w:rPr>
      </w:pPr>
    </w:p>
    <w:p w:rsidR="00522034" w:rsidRPr="009E0007" w:rsidRDefault="00522034" w:rsidP="00522034">
      <w:pPr>
        <w:spacing w:line="360" w:lineRule="auto"/>
        <w:jc w:val="both"/>
        <w:rPr>
          <w:rFonts w:ascii="Calibri" w:hAnsi="Calibri"/>
        </w:rPr>
      </w:pPr>
      <w:r w:rsidRPr="009E0007">
        <w:rPr>
          <w:rFonts w:ascii="Calibri" w:hAnsi="Calibri"/>
        </w:rPr>
        <w:t>……………………………….</w:t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  <w:t>………………………………..</w:t>
      </w:r>
    </w:p>
    <w:p w:rsidR="00522034" w:rsidRPr="009E0007" w:rsidRDefault="00522034" w:rsidP="00522034">
      <w:pPr>
        <w:spacing w:line="360" w:lineRule="auto"/>
        <w:jc w:val="both"/>
        <w:rPr>
          <w:rFonts w:ascii="Calibri" w:hAnsi="Calibri"/>
        </w:rPr>
      </w:pPr>
      <w:r w:rsidRPr="009E0007">
        <w:rPr>
          <w:rFonts w:ascii="Calibri" w:hAnsi="Calibri"/>
        </w:rPr>
        <w:t xml:space="preserve">     Pieczęć Wykonawcy</w:t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</w:r>
      <w:r w:rsidRPr="009E0007">
        <w:rPr>
          <w:rFonts w:ascii="Calibri" w:hAnsi="Calibri"/>
        </w:rPr>
        <w:tab/>
        <w:t>Miejscowość i data</w:t>
      </w:r>
    </w:p>
    <w:p w:rsidR="00522034" w:rsidRPr="009E0007" w:rsidRDefault="00522034" w:rsidP="00522034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:rsidR="00522034" w:rsidRPr="009E0007" w:rsidRDefault="00522034" w:rsidP="00522034">
      <w:pPr>
        <w:pStyle w:val="Akapitzlist"/>
        <w:spacing w:after="0" w:line="360" w:lineRule="auto"/>
        <w:ind w:left="0"/>
        <w:jc w:val="center"/>
        <w:rPr>
          <w:b/>
          <w:sz w:val="20"/>
          <w:szCs w:val="20"/>
        </w:rPr>
      </w:pPr>
      <w:r w:rsidRPr="009E0007">
        <w:rPr>
          <w:b/>
          <w:sz w:val="20"/>
          <w:szCs w:val="20"/>
        </w:rPr>
        <w:t>Oświadczenie</w:t>
      </w:r>
    </w:p>
    <w:p w:rsidR="00522034" w:rsidRPr="009E0007" w:rsidRDefault="00522034" w:rsidP="00522034">
      <w:pPr>
        <w:pStyle w:val="Akapitzlist"/>
        <w:spacing w:after="0" w:line="360" w:lineRule="auto"/>
        <w:ind w:left="0"/>
        <w:jc w:val="both"/>
        <w:rPr>
          <w:b/>
          <w:sz w:val="20"/>
          <w:szCs w:val="20"/>
        </w:rPr>
      </w:pPr>
    </w:p>
    <w:p w:rsidR="00522034" w:rsidRPr="009E0007" w:rsidRDefault="00522034" w:rsidP="00522034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9E0007">
        <w:rPr>
          <w:sz w:val="20"/>
          <w:szCs w:val="20"/>
        </w:rPr>
        <w:t>Nawiązując do zapytania ofertowego  z dnia ……………………………………………………………</w:t>
      </w:r>
      <w:r>
        <w:rPr>
          <w:sz w:val="20"/>
          <w:szCs w:val="20"/>
        </w:rPr>
        <w:t xml:space="preserve"> i składanej przez nas oferty ……….</w:t>
      </w:r>
    </w:p>
    <w:p w:rsidR="00522034" w:rsidRPr="009E0007" w:rsidRDefault="00522034" w:rsidP="00522034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:rsidR="00522034" w:rsidRPr="009E0007" w:rsidRDefault="00522034" w:rsidP="00522034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9E0007">
        <w:rPr>
          <w:sz w:val="20"/>
          <w:szCs w:val="20"/>
        </w:rPr>
        <w:t>ja, niżej podpisany ……………………………………………………………………………………….</w:t>
      </w:r>
    </w:p>
    <w:p w:rsidR="00522034" w:rsidRPr="009E0007" w:rsidRDefault="00522034" w:rsidP="00522034">
      <w:pPr>
        <w:pStyle w:val="Akapitzlist"/>
        <w:spacing w:after="0" w:line="360" w:lineRule="auto"/>
        <w:ind w:left="1416" w:firstLine="708"/>
        <w:jc w:val="both"/>
        <w:rPr>
          <w:sz w:val="20"/>
          <w:szCs w:val="20"/>
        </w:rPr>
      </w:pPr>
      <w:r w:rsidRPr="009E0007">
        <w:rPr>
          <w:sz w:val="20"/>
          <w:szCs w:val="20"/>
        </w:rPr>
        <w:t>(imię i nazwisko osoby uprawnionej do reprezentowania Wykonawcy)</w:t>
      </w:r>
    </w:p>
    <w:p w:rsidR="00522034" w:rsidRPr="009E0007" w:rsidRDefault="00522034" w:rsidP="00522034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:rsidR="00522034" w:rsidRPr="009E0007" w:rsidRDefault="00522034" w:rsidP="00522034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9E0007">
        <w:rPr>
          <w:sz w:val="20"/>
          <w:szCs w:val="20"/>
        </w:rPr>
        <w:t>działając w imieniu i na rzecz:</w:t>
      </w:r>
    </w:p>
    <w:p w:rsidR="00522034" w:rsidRPr="009E0007" w:rsidRDefault="00522034" w:rsidP="00522034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9E0007">
        <w:rPr>
          <w:sz w:val="20"/>
          <w:szCs w:val="20"/>
        </w:rPr>
        <w:t>……………………………………………………………………………………………………………</w:t>
      </w:r>
      <w:r w:rsidR="00AF3286">
        <w:rPr>
          <w:sz w:val="20"/>
          <w:szCs w:val="20"/>
        </w:rPr>
        <w:t xml:space="preserve"> na wydziale (w przypadku uczelni wpisać nazwę wydziału) …………………………..</w:t>
      </w:r>
    </w:p>
    <w:p w:rsidR="00522034" w:rsidRPr="009E0007" w:rsidRDefault="00522034" w:rsidP="00522034">
      <w:pPr>
        <w:pStyle w:val="Akapitzlist"/>
        <w:spacing w:after="0" w:line="360" w:lineRule="auto"/>
        <w:ind w:left="1416" w:firstLine="708"/>
        <w:jc w:val="both"/>
        <w:rPr>
          <w:sz w:val="20"/>
          <w:szCs w:val="20"/>
        </w:rPr>
      </w:pPr>
      <w:r w:rsidRPr="009E0007">
        <w:rPr>
          <w:sz w:val="20"/>
          <w:szCs w:val="20"/>
        </w:rPr>
        <w:t>(dane Wykonawcy – pełna nazwa i adres firmy)</w:t>
      </w:r>
    </w:p>
    <w:p w:rsidR="00522034" w:rsidRPr="009E0007" w:rsidRDefault="00522034" w:rsidP="00522034">
      <w:pPr>
        <w:pStyle w:val="Akapitzlist"/>
        <w:spacing w:line="360" w:lineRule="auto"/>
        <w:ind w:left="1416" w:firstLine="708"/>
        <w:jc w:val="both"/>
        <w:rPr>
          <w:sz w:val="20"/>
          <w:szCs w:val="20"/>
        </w:rPr>
      </w:pPr>
    </w:p>
    <w:p w:rsidR="00522034" w:rsidRPr="009E0007" w:rsidRDefault="00522034" w:rsidP="0052203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E0007">
        <w:rPr>
          <w:sz w:val="20"/>
          <w:szCs w:val="20"/>
        </w:rPr>
        <w:t>oświadczam, że:</w:t>
      </w:r>
    </w:p>
    <w:p w:rsidR="00522034" w:rsidRPr="00D97AC2" w:rsidRDefault="00522034" w:rsidP="0052203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Posiadamy</w:t>
      </w:r>
      <w:r w:rsidRPr="00D97AC2">
        <w:rPr>
          <w:sz w:val="20"/>
          <w:szCs w:val="20"/>
        </w:rPr>
        <w:t xml:space="preserve"> siedzibę </w:t>
      </w:r>
      <w:r>
        <w:rPr>
          <w:sz w:val="20"/>
          <w:szCs w:val="20"/>
        </w:rPr>
        <w:t xml:space="preserve">zarejestrowaną </w:t>
      </w:r>
      <w:r w:rsidRPr="00D97AC2">
        <w:rPr>
          <w:sz w:val="20"/>
          <w:szCs w:val="20"/>
        </w:rPr>
        <w:t>na terytorium Rzeczpospolitej lub</w:t>
      </w:r>
      <w:r w:rsidR="008159CE">
        <w:rPr>
          <w:sz w:val="20"/>
          <w:szCs w:val="20"/>
        </w:rPr>
        <w:t xml:space="preserve"> na terenie</w:t>
      </w:r>
      <w:r w:rsidRPr="00D97AC2">
        <w:rPr>
          <w:sz w:val="20"/>
          <w:szCs w:val="20"/>
        </w:rPr>
        <w:t xml:space="preserve"> innego kraju Unii Europejskiej</w:t>
      </w:r>
      <w:r w:rsidR="008159CE">
        <w:rPr>
          <w:sz w:val="20"/>
          <w:szCs w:val="20"/>
        </w:rPr>
        <w:t>.</w:t>
      </w:r>
    </w:p>
    <w:p w:rsidR="00522034" w:rsidRPr="00AD6B23" w:rsidRDefault="00522034" w:rsidP="0052203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Posiadamy</w:t>
      </w:r>
      <w:r w:rsidRPr="00D97AC2">
        <w:rPr>
          <w:sz w:val="20"/>
          <w:szCs w:val="20"/>
        </w:rPr>
        <w:t xml:space="preserve"> merytoryczne przygotowanie i potencjał </w:t>
      </w:r>
      <w:r>
        <w:rPr>
          <w:sz w:val="20"/>
          <w:szCs w:val="20"/>
        </w:rPr>
        <w:t xml:space="preserve">do wykonania </w:t>
      </w:r>
      <w:r w:rsidR="008159CE">
        <w:rPr>
          <w:sz w:val="20"/>
          <w:szCs w:val="20"/>
        </w:rPr>
        <w:t>usługi.</w:t>
      </w:r>
      <w:r w:rsidRPr="00AD6B23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do</w:t>
      </w:r>
      <w:r w:rsidRPr="00AD6B23">
        <w:rPr>
          <w:sz w:val="20"/>
          <w:szCs w:val="20"/>
        </w:rPr>
        <w:t xml:space="preserve"> zleceniodawcy.</w:t>
      </w:r>
      <w:r>
        <w:rPr>
          <w:sz w:val="20"/>
          <w:szCs w:val="20"/>
        </w:rPr>
        <w:t xml:space="preserve"> Na dowód doświadczenia przesyłamy …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dokumentu referencji z firm/y …..</w:t>
      </w:r>
    </w:p>
    <w:p w:rsidR="008159CE" w:rsidRPr="009D4373" w:rsidRDefault="008159CE" w:rsidP="008159C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9D4373">
        <w:rPr>
          <w:rFonts w:asciiTheme="minorHAnsi" w:hAnsiTheme="minorHAnsi"/>
          <w:sz w:val="20"/>
          <w:szCs w:val="20"/>
        </w:rPr>
        <w:t xml:space="preserve">jest jednostką w </w:t>
      </w:r>
      <w:r w:rsidRPr="009C7398">
        <w:rPr>
          <w:sz w:val="20"/>
          <w:szCs w:val="20"/>
        </w:rPr>
        <w:t>rozumieniu</w:t>
      </w:r>
      <w:r w:rsidR="009C7398" w:rsidRPr="009C7398">
        <w:rPr>
          <w:sz w:val="20"/>
          <w:szCs w:val="20"/>
        </w:rPr>
        <w:t xml:space="preserve"> </w:t>
      </w:r>
      <w:r w:rsidR="009C7398" w:rsidRPr="009C7398">
        <w:rPr>
          <w:rStyle w:val="Pogrubienie"/>
          <w:b w:val="0"/>
          <w:sz w:val="20"/>
          <w:szCs w:val="20"/>
        </w:rPr>
        <w:t xml:space="preserve">art. 2 pkt 9 ustawy z dnia 30 kwietnia 2010 r. o zasadach finansowania nauki </w:t>
      </w:r>
      <w:r w:rsidR="009C7398" w:rsidRPr="009C7398">
        <w:rPr>
          <w:sz w:val="20"/>
          <w:szCs w:val="20"/>
        </w:rPr>
        <w:t xml:space="preserve">posiadające siedzibę na terytorium Rzeczypospolitej Polskiej </w:t>
      </w:r>
      <w:r>
        <w:rPr>
          <w:rFonts w:asciiTheme="minorHAnsi" w:hAnsiTheme="minorHAnsi"/>
          <w:sz w:val="20"/>
          <w:szCs w:val="20"/>
        </w:rPr>
        <w:t>(*niepotrzebne</w:t>
      </w:r>
      <w:r w:rsidR="00AF3286">
        <w:rPr>
          <w:rFonts w:asciiTheme="minorHAnsi" w:hAnsiTheme="minorHAnsi"/>
          <w:sz w:val="20"/>
          <w:szCs w:val="20"/>
        </w:rPr>
        <w:t>/nieprawdziwe</w:t>
      </w:r>
      <w:r>
        <w:rPr>
          <w:rFonts w:asciiTheme="minorHAnsi" w:hAnsiTheme="minorHAnsi"/>
          <w:sz w:val="20"/>
          <w:szCs w:val="20"/>
        </w:rPr>
        <w:t xml:space="preserve"> skreślić)</w:t>
      </w:r>
      <w:r w:rsidRPr="009D4373">
        <w:rPr>
          <w:rFonts w:asciiTheme="minorHAnsi" w:hAnsiTheme="minorHAnsi"/>
          <w:sz w:val="20"/>
          <w:szCs w:val="20"/>
        </w:rPr>
        <w:t>:</w:t>
      </w:r>
    </w:p>
    <w:p w:rsidR="009C7398" w:rsidRPr="009C7398" w:rsidRDefault="009C7398" w:rsidP="009C7398">
      <w:pPr>
        <w:pStyle w:val="Styl1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9C7398">
        <w:rPr>
          <w:rFonts w:ascii="Calibri" w:hAnsi="Calibri"/>
          <w:sz w:val="20"/>
          <w:szCs w:val="20"/>
        </w:rPr>
        <w:t>podstawowe jednostki organizacyjne uczelni w rozumieniu statutów tych uczelni;</w:t>
      </w:r>
    </w:p>
    <w:p w:rsidR="009C7398" w:rsidRPr="009C7398" w:rsidRDefault="009C7398" w:rsidP="009C7398">
      <w:pPr>
        <w:pStyle w:val="Akapitzlist"/>
        <w:numPr>
          <w:ilvl w:val="0"/>
          <w:numId w:val="5"/>
        </w:numPr>
        <w:spacing w:after="120"/>
        <w:jc w:val="both"/>
        <w:rPr>
          <w:bCs/>
          <w:sz w:val="20"/>
          <w:szCs w:val="20"/>
        </w:rPr>
      </w:pPr>
      <w:r w:rsidRPr="009C7398">
        <w:rPr>
          <w:bCs/>
          <w:sz w:val="20"/>
          <w:szCs w:val="20"/>
        </w:rPr>
        <w:t xml:space="preserve">jednostki naukowe Polskiej Akademii Nauk w rozumieniu ustawy z dnia 30 kwietnia 2010 r. o Polskiej Akademii Nauk (Dz. U. z 2016 r., poz. 572, z </w:t>
      </w:r>
      <w:proofErr w:type="spellStart"/>
      <w:r w:rsidRPr="009C7398">
        <w:rPr>
          <w:bCs/>
          <w:sz w:val="20"/>
          <w:szCs w:val="20"/>
        </w:rPr>
        <w:t>późn</w:t>
      </w:r>
      <w:proofErr w:type="spellEnd"/>
      <w:r w:rsidRPr="009C7398">
        <w:rPr>
          <w:bCs/>
          <w:sz w:val="20"/>
          <w:szCs w:val="20"/>
        </w:rPr>
        <w:t>. zm.);</w:t>
      </w:r>
    </w:p>
    <w:p w:rsidR="009C7398" w:rsidRPr="009C7398" w:rsidRDefault="009C7398" w:rsidP="009C7398">
      <w:pPr>
        <w:pStyle w:val="Akapitzlist"/>
        <w:numPr>
          <w:ilvl w:val="0"/>
          <w:numId w:val="5"/>
        </w:numPr>
        <w:spacing w:after="120"/>
        <w:jc w:val="both"/>
        <w:rPr>
          <w:bCs/>
          <w:sz w:val="20"/>
          <w:szCs w:val="20"/>
        </w:rPr>
      </w:pPr>
      <w:r w:rsidRPr="009C7398">
        <w:rPr>
          <w:bCs/>
          <w:sz w:val="20"/>
          <w:szCs w:val="20"/>
        </w:rPr>
        <w:t xml:space="preserve">instytuty badawcze </w:t>
      </w:r>
      <w:r w:rsidRPr="009C7398">
        <w:rPr>
          <w:sz w:val="20"/>
          <w:szCs w:val="20"/>
        </w:rPr>
        <w:t xml:space="preserve">w rozumieniu ustawy z dnia 30 kwietnia 2010 r. o instytutach badawczych (Dz. U. z 2016 r. poz. 371, </w:t>
      </w:r>
      <w:r w:rsidRPr="009C7398">
        <w:rPr>
          <w:bCs/>
          <w:sz w:val="20"/>
          <w:szCs w:val="20"/>
        </w:rPr>
        <w:t xml:space="preserve">z </w:t>
      </w:r>
      <w:proofErr w:type="spellStart"/>
      <w:r w:rsidRPr="009C7398">
        <w:rPr>
          <w:bCs/>
          <w:sz w:val="20"/>
          <w:szCs w:val="20"/>
        </w:rPr>
        <w:t>późn</w:t>
      </w:r>
      <w:proofErr w:type="spellEnd"/>
      <w:r w:rsidRPr="009C7398">
        <w:rPr>
          <w:bCs/>
          <w:sz w:val="20"/>
          <w:szCs w:val="20"/>
        </w:rPr>
        <w:t>. zm.</w:t>
      </w:r>
      <w:r w:rsidRPr="009C7398">
        <w:rPr>
          <w:sz w:val="20"/>
          <w:szCs w:val="20"/>
        </w:rPr>
        <w:t>)</w:t>
      </w:r>
      <w:r w:rsidRPr="009C7398">
        <w:rPr>
          <w:bCs/>
          <w:sz w:val="20"/>
          <w:szCs w:val="20"/>
        </w:rPr>
        <w:t>;</w:t>
      </w:r>
    </w:p>
    <w:p w:rsidR="009C7398" w:rsidRPr="009C7398" w:rsidRDefault="009C7398" w:rsidP="009C7398">
      <w:pPr>
        <w:pStyle w:val="Akapitzlist"/>
        <w:numPr>
          <w:ilvl w:val="0"/>
          <w:numId w:val="5"/>
        </w:numPr>
        <w:spacing w:after="120"/>
        <w:jc w:val="both"/>
        <w:rPr>
          <w:bCs/>
          <w:sz w:val="20"/>
          <w:szCs w:val="20"/>
        </w:rPr>
      </w:pPr>
      <w:r w:rsidRPr="009C7398">
        <w:rPr>
          <w:bCs/>
          <w:sz w:val="20"/>
          <w:szCs w:val="20"/>
        </w:rPr>
        <w:t>międzynarodowe instytuty naukowe utworzone na podstawie odrębnych przepisów, działające na terytorium Rzeczypospolitej Polskiej;</w:t>
      </w:r>
    </w:p>
    <w:p w:rsidR="009C7398" w:rsidRPr="009C7398" w:rsidRDefault="009C7398" w:rsidP="009C7398">
      <w:pPr>
        <w:pStyle w:val="Akapitzlist"/>
        <w:numPr>
          <w:ilvl w:val="0"/>
          <w:numId w:val="5"/>
        </w:numPr>
        <w:spacing w:after="120"/>
        <w:jc w:val="both"/>
        <w:rPr>
          <w:bCs/>
          <w:sz w:val="20"/>
          <w:szCs w:val="20"/>
        </w:rPr>
      </w:pPr>
      <w:r w:rsidRPr="009C7398">
        <w:rPr>
          <w:bCs/>
          <w:sz w:val="20"/>
          <w:szCs w:val="20"/>
        </w:rPr>
        <w:t>Polska Akademia Umiejętności;</w:t>
      </w:r>
    </w:p>
    <w:p w:rsidR="009C7398" w:rsidRPr="009C7398" w:rsidRDefault="009C7398" w:rsidP="009C7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C7398">
        <w:rPr>
          <w:sz w:val="20"/>
          <w:szCs w:val="20"/>
        </w:rPr>
        <w:t xml:space="preserve">inne jednostki organizacyjne niewymienione w pkt 1-5, będące organizacjami prowadzącymi badania i upowszechniającymi wiedzę w rozumieniu art. 2 pkt 83 rozporządzenia Komisji (UE) nr 651/2014;  posiadające przyznaną kategorię naukową A+, A albo B, o której mowa w art. 42 ust. 3 ustawy o zasadach finansowania nauki. </w:t>
      </w:r>
    </w:p>
    <w:p w:rsidR="009C7398" w:rsidRPr="009C7398" w:rsidRDefault="009C7398" w:rsidP="009C7398">
      <w:pPr>
        <w:pStyle w:val="Styl1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9C7398">
        <w:rPr>
          <w:rFonts w:ascii="Calibri" w:eastAsia="MS PGothic" w:hAnsi="Calibri"/>
          <w:sz w:val="20"/>
          <w:szCs w:val="20"/>
        </w:rPr>
        <w:lastRenderedPageBreak/>
        <w:t xml:space="preserve">spółki celowe uczelni, o których mowa w art. 86a ust. 1 ustawy z dnia 27 lipca 2005 r. Prawo o szkolnictwie wyższym (Dz. U z 2016 r., poz. 1842, z </w:t>
      </w:r>
      <w:proofErr w:type="spellStart"/>
      <w:r w:rsidRPr="009C7398">
        <w:rPr>
          <w:rFonts w:ascii="Calibri" w:eastAsia="MS PGothic" w:hAnsi="Calibri"/>
          <w:sz w:val="20"/>
          <w:szCs w:val="20"/>
        </w:rPr>
        <w:t>późn</w:t>
      </w:r>
      <w:proofErr w:type="spellEnd"/>
      <w:r w:rsidRPr="009C7398">
        <w:rPr>
          <w:rFonts w:ascii="Calibri" w:eastAsia="MS PGothic" w:hAnsi="Calibri"/>
          <w:sz w:val="20"/>
          <w:szCs w:val="20"/>
        </w:rPr>
        <w:t>. zm.) lub spółki celowe jednostki naukowej;</w:t>
      </w:r>
    </w:p>
    <w:p w:rsidR="009C7398" w:rsidRPr="009C7398" w:rsidRDefault="009C7398" w:rsidP="009C7398">
      <w:pPr>
        <w:pStyle w:val="Styl1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9C7398">
        <w:rPr>
          <w:rFonts w:ascii="Calibri" w:eastAsia="MS PGothic" w:hAnsi="Calibri"/>
          <w:sz w:val="20"/>
          <w:szCs w:val="20"/>
        </w:rPr>
        <w:t>centra transferu technologii uczelni, o których mowa w art. 86 ust.1 ustawy Prawo o szkolnictwie wyższym;</w:t>
      </w:r>
    </w:p>
    <w:p w:rsidR="009C7398" w:rsidRPr="009C7398" w:rsidRDefault="009C7398" w:rsidP="009C7398">
      <w:pPr>
        <w:pStyle w:val="Styl1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9C7398">
        <w:rPr>
          <w:rFonts w:ascii="Calibri" w:eastAsia="MS PGothic" w:hAnsi="Calibri"/>
          <w:color w:val="000000"/>
          <w:sz w:val="20"/>
          <w:szCs w:val="20"/>
        </w:rPr>
        <w:t xml:space="preserve">przedsiębiorcy posiadający status centrum badawczo-rozwojowego, o którym mowa w art. 17 ust. 1 ustawy z dnia 30  maja 2008 r. o niektórych formach wspierania działalności innowacyjnej (Dz.U. z 2015, poz. 1710, z </w:t>
      </w:r>
      <w:proofErr w:type="spellStart"/>
      <w:r w:rsidRPr="009C7398">
        <w:rPr>
          <w:rFonts w:ascii="Calibri" w:eastAsia="MS PGothic" w:hAnsi="Calibri"/>
          <w:color w:val="000000"/>
          <w:sz w:val="20"/>
          <w:szCs w:val="20"/>
        </w:rPr>
        <w:t>późn</w:t>
      </w:r>
      <w:proofErr w:type="spellEnd"/>
      <w:r w:rsidRPr="009C7398">
        <w:rPr>
          <w:rFonts w:ascii="Calibri" w:eastAsia="MS PGothic" w:hAnsi="Calibri"/>
          <w:color w:val="000000"/>
          <w:sz w:val="20"/>
          <w:szCs w:val="20"/>
        </w:rPr>
        <w:t>. zm.);</w:t>
      </w:r>
    </w:p>
    <w:p w:rsidR="009C7398" w:rsidRPr="009C7398" w:rsidRDefault="009C7398" w:rsidP="009C7398">
      <w:pPr>
        <w:pStyle w:val="Styl1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9C7398">
        <w:rPr>
          <w:rFonts w:ascii="Calibri" w:eastAsia="MS PGothic" w:hAnsi="Calibri"/>
          <w:color w:val="000000"/>
          <w:sz w:val="20"/>
          <w:szCs w:val="20"/>
        </w:rPr>
        <w:t xml:space="preserve">akredytowane laboratoria (posiadające akredytację Polskiego Centrum Akredytacji) lub notyfikowane laboratoria przez podmioty, o których mowa w art. 21 ust. 1 ustawy z dnia 30 sierpnia 2002 r. o systemie oceny zgodności (Dz.U. z 2016 r., poz. 655, z </w:t>
      </w:r>
      <w:proofErr w:type="spellStart"/>
      <w:r w:rsidRPr="009C7398">
        <w:rPr>
          <w:rFonts w:ascii="Calibri" w:eastAsia="MS PGothic" w:hAnsi="Calibri"/>
          <w:color w:val="000000"/>
          <w:sz w:val="20"/>
          <w:szCs w:val="20"/>
        </w:rPr>
        <w:t>późn</w:t>
      </w:r>
      <w:proofErr w:type="spellEnd"/>
      <w:r w:rsidRPr="009C7398">
        <w:rPr>
          <w:rFonts w:ascii="Calibri" w:eastAsia="MS PGothic" w:hAnsi="Calibri"/>
          <w:color w:val="000000"/>
          <w:sz w:val="20"/>
          <w:szCs w:val="20"/>
        </w:rPr>
        <w:t xml:space="preserve">. </w:t>
      </w:r>
      <w:proofErr w:type="spellStart"/>
      <w:r w:rsidRPr="009C7398">
        <w:rPr>
          <w:rFonts w:ascii="Calibri" w:eastAsia="MS PGothic" w:hAnsi="Calibri"/>
          <w:color w:val="000000"/>
          <w:sz w:val="20"/>
          <w:szCs w:val="20"/>
        </w:rPr>
        <w:t>zm</w:t>
      </w:r>
      <w:proofErr w:type="spellEnd"/>
      <w:r w:rsidRPr="009C7398">
        <w:rPr>
          <w:rFonts w:ascii="Calibri" w:eastAsia="MS PGothic" w:hAnsi="Calibri"/>
          <w:color w:val="000000"/>
          <w:sz w:val="20"/>
          <w:szCs w:val="20"/>
        </w:rPr>
        <w:t>).</w:t>
      </w:r>
    </w:p>
    <w:p w:rsidR="00522034" w:rsidRPr="009E0007" w:rsidRDefault="00522034" w:rsidP="00522034">
      <w:pPr>
        <w:spacing w:line="360" w:lineRule="auto"/>
        <w:ind w:left="851"/>
        <w:rPr>
          <w:rFonts w:ascii="Calibri" w:hAnsi="Calibri"/>
        </w:rPr>
      </w:pPr>
    </w:p>
    <w:p w:rsidR="00522034" w:rsidRPr="009E0007" w:rsidRDefault="00522034" w:rsidP="00522034">
      <w:pPr>
        <w:spacing w:line="360" w:lineRule="auto"/>
        <w:ind w:left="851"/>
        <w:rPr>
          <w:rFonts w:ascii="Calibri" w:hAnsi="Calibri"/>
        </w:rPr>
      </w:pPr>
    </w:p>
    <w:p w:rsidR="00522034" w:rsidRPr="009E0007" w:rsidRDefault="00522034" w:rsidP="00522034">
      <w:pPr>
        <w:spacing w:line="360" w:lineRule="auto"/>
        <w:ind w:left="5664"/>
        <w:jc w:val="right"/>
        <w:rPr>
          <w:rFonts w:ascii="Calibri" w:hAnsi="Calibri"/>
        </w:rPr>
      </w:pPr>
      <w:r w:rsidRPr="009E0007">
        <w:rPr>
          <w:rFonts w:ascii="Calibri" w:hAnsi="Calibri"/>
        </w:rPr>
        <w:t>……………………………….</w:t>
      </w:r>
    </w:p>
    <w:p w:rsidR="00522034" w:rsidRPr="009E0007" w:rsidRDefault="00522034" w:rsidP="00522034">
      <w:pPr>
        <w:spacing w:line="360" w:lineRule="auto"/>
        <w:ind w:left="5664"/>
        <w:jc w:val="right"/>
        <w:rPr>
          <w:rFonts w:ascii="Calibri" w:hAnsi="Calibri"/>
        </w:rPr>
      </w:pPr>
      <w:r w:rsidRPr="009E0007">
        <w:rPr>
          <w:rFonts w:ascii="Calibri" w:hAnsi="Calibri"/>
        </w:rPr>
        <w:t>(podpis</w:t>
      </w:r>
      <w:r>
        <w:rPr>
          <w:rFonts w:ascii="Calibri" w:hAnsi="Calibri"/>
        </w:rPr>
        <w:t xml:space="preserve"> zgodnie z reprezentacją uwidocznioną </w:t>
      </w:r>
      <w:r>
        <w:rPr>
          <w:rFonts w:ascii="Calibri" w:hAnsi="Calibri"/>
        </w:rPr>
        <w:br/>
        <w:t>w odpowiednich rejestrach</w:t>
      </w:r>
      <w:r w:rsidRPr="009E0007">
        <w:rPr>
          <w:rFonts w:ascii="Calibri" w:hAnsi="Calibri"/>
        </w:rPr>
        <w:t xml:space="preserve"> i pieczęć Wykonawcy)</w:t>
      </w:r>
    </w:p>
    <w:p w:rsidR="00CA5F2B" w:rsidRDefault="00CA5F2B"/>
    <w:sectPr w:rsidR="00CA5F2B" w:rsidSect="00CA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9F5"/>
    <w:multiLevelType w:val="hybridMultilevel"/>
    <w:tmpl w:val="A76C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5A13"/>
    <w:multiLevelType w:val="hybridMultilevel"/>
    <w:tmpl w:val="06460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351B"/>
    <w:multiLevelType w:val="hybridMultilevel"/>
    <w:tmpl w:val="587AB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C8B"/>
    <w:multiLevelType w:val="hybridMultilevel"/>
    <w:tmpl w:val="DF8E01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34"/>
    <w:rsid w:val="00150C92"/>
    <w:rsid w:val="001F5EA1"/>
    <w:rsid w:val="002F5218"/>
    <w:rsid w:val="00377B12"/>
    <w:rsid w:val="004E0D1F"/>
    <w:rsid w:val="00522034"/>
    <w:rsid w:val="0070308A"/>
    <w:rsid w:val="008159CE"/>
    <w:rsid w:val="008E3CE9"/>
    <w:rsid w:val="009C7398"/>
    <w:rsid w:val="00AF3286"/>
    <w:rsid w:val="00C75B69"/>
    <w:rsid w:val="00C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281E0-5498-48A8-9560-362A9A5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8159CE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8159CE"/>
    <w:rPr>
      <w:rFonts w:ascii="Calibri" w:eastAsia="Calibri" w:hAnsi="Calibri" w:cs="Times New Roman"/>
      <w:sz w:val="22"/>
      <w:szCs w:val="22"/>
    </w:rPr>
  </w:style>
  <w:style w:type="paragraph" w:customStyle="1" w:styleId="Styl1">
    <w:name w:val="Styl1"/>
    <w:basedOn w:val="Normalny"/>
    <w:next w:val="Listapunktowana2"/>
    <w:autoRedefine/>
    <w:rsid w:val="009C7398"/>
    <w:pPr>
      <w:numPr>
        <w:numId w:val="3"/>
      </w:numPr>
      <w:spacing w:after="120"/>
      <w:ind w:left="867" w:hanging="357"/>
      <w:jc w:val="both"/>
    </w:pPr>
    <w:rPr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9C7398"/>
    <w:pPr>
      <w:tabs>
        <w:tab w:val="num" w:pos="360"/>
      </w:tabs>
      <w:ind w:left="360" w:hanging="360"/>
      <w:contextualSpacing/>
    </w:pPr>
  </w:style>
  <w:style w:type="character" w:styleId="Pogrubienie">
    <w:name w:val="Strong"/>
    <w:qFormat/>
    <w:rsid w:val="009C739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2484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Jantar Sp. z o.o.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ptargosz</cp:lastModifiedBy>
  <cp:revision>2</cp:revision>
  <dcterms:created xsi:type="dcterms:W3CDTF">2018-05-11T09:25:00Z</dcterms:created>
  <dcterms:modified xsi:type="dcterms:W3CDTF">2018-05-11T09:25:00Z</dcterms:modified>
</cp:coreProperties>
</file>